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B2823" w14:textId="5BA13358" w:rsidR="00D24C54" w:rsidRDefault="00D24C54" w:rsidP="00D24C54">
      <w:pPr>
        <w:jc w:val="center"/>
        <w:rPr>
          <w:rFonts w:cstheme="minorHAnsi"/>
          <w:b/>
          <w:bCs/>
        </w:rPr>
      </w:pPr>
      <w:r w:rsidRPr="00C5718D">
        <w:rPr>
          <w:rFonts w:cstheme="minorHAnsi"/>
          <w:b/>
          <w:bCs/>
          <w:noProof/>
          <w:sz w:val="28"/>
          <w:szCs w:val="28"/>
          <w:lang w:eastAsia="ru-RU"/>
        </w:rPr>
        <w:drawing>
          <wp:anchor distT="0" distB="0" distL="114300" distR="114300" simplePos="0" relativeHeight="251660288" behindDoc="0" locked="0" layoutInCell="1" allowOverlap="1" wp14:anchorId="09DE831A" wp14:editId="0473258A">
            <wp:simplePos x="0" y="0"/>
            <wp:positionH relativeFrom="margin">
              <wp:align>right</wp:align>
            </wp:positionH>
            <wp:positionV relativeFrom="paragraph">
              <wp:posOffset>-461010</wp:posOffset>
            </wp:positionV>
            <wp:extent cx="1989455" cy="248285"/>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989455" cy="248285"/>
                    </a:xfrm>
                    <a:prstGeom prst="rect">
                      <a:avLst/>
                    </a:prstGeom>
                  </pic:spPr>
                </pic:pic>
              </a:graphicData>
            </a:graphic>
            <wp14:sizeRelH relativeFrom="margin">
              <wp14:pctWidth>0</wp14:pctWidth>
            </wp14:sizeRelH>
            <wp14:sizeRelV relativeFrom="margin">
              <wp14:pctHeight>0</wp14:pctHeight>
            </wp14:sizeRelV>
          </wp:anchor>
        </w:drawing>
      </w:r>
      <w:r w:rsidRPr="00C5718D">
        <w:rPr>
          <w:rFonts w:cstheme="minorHAnsi"/>
          <w:b/>
          <w:bCs/>
          <w:noProof/>
          <w:sz w:val="28"/>
          <w:szCs w:val="28"/>
          <w:lang w:eastAsia="ru-RU"/>
        </w:rPr>
        <mc:AlternateContent>
          <mc:Choice Requires="wps">
            <w:drawing>
              <wp:anchor distT="0" distB="0" distL="114300" distR="114300" simplePos="0" relativeHeight="251661312" behindDoc="0" locked="0" layoutInCell="1" allowOverlap="1" wp14:anchorId="2AC2FBF1" wp14:editId="19F1ED5E">
                <wp:simplePos x="0" y="0"/>
                <wp:positionH relativeFrom="page">
                  <wp:align>right</wp:align>
                </wp:positionH>
                <wp:positionV relativeFrom="paragraph">
                  <wp:posOffset>6351</wp:posOffset>
                </wp:positionV>
                <wp:extent cx="1223963" cy="439996"/>
                <wp:effectExtent l="0" t="0" r="0" b="0"/>
                <wp:wrapNone/>
                <wp:docPr id="31" name="Прямоугольник 21"/>
                <wp:cNvGraphicFramePr/>
                <a:graphic xmlns:a="http://schemas.openxmlformats.org/drawingml/2006/main">
                  <a:graphicData uri="http://schemas.microsoft.com/office/word/2010/wordprocessingShape">
                    <wps:wsp>
                      <wps:cNvSpPr/>
                      <wps:spPr>
                        <a:xfrm>
                          <a:off x="0" y="0"/>
                          <a:ext cx="1223963" cy="439996"/>
                        </a:xfrm>
                        <a:custGeom>
                          <a:avLst/>
                          <a:gdLst>
                            <a:gd name="connsiteX0" fmla="*/ 0 w 5996762"/>
                            <a:gd name="connsiteY0" fmla="*/ 0 h 8580475"/>
                            <a:gd name="connsiteX1" fmla="*/ 5996762 w 5996762"/>
                            <a:gd name="connsiteY1" fmla="*/ 0 h 8580475"/>
                            <a:gd name="connsiteX2" fmla="*/ 5996762 w 5996762"/>
                            <a:gd name="connsiteY2" fmla="*/ 8580475 h 8580475"/>
                            <a:gd name="connsiteX3" fmla="*/ 0 w 5996762"/>
                            <a:gd name="connsiteY3" fmla="*/ 8580475 h 8580475"/>
                            <a:gd name="connsiteX4" fmla="*/ 0 w 5996762"/>
                            <a:gd name="connsiteY4" fmla="*/ 0 h 8580475"/>
                            <a:gd name="connsiteX0" fmla="*/ 0 w 5996762"/>
                            <a:gd name="connsiteY0" fmla="*/ 8580475 h 8580475"/>
                            <a:gd name="connsiteX1" fmla="*/ 5996762 w 5996762"/>
                            <a:gd name="connsiteY1" fmla="*/ 0 h 8580475"/>
                            <a:gd name="connsiteX2" fmla="*/ 5996762 w 5996762"/>
                            <a:gd name="connsiteY2" fmla="*/ 8580475 h 8580475"/>
                            <a:gd name="connsiteX3" fmla="*/ 0 w 5996762"/>
                            <a:gd name="connsiteY3" fmla="*/ 8580475 h 8580475"/>
                          </a:gdLst>
                          <a:ahLst/>
                          <a:cxnLst>
                            <a:cxn ang="0">
                              <a:pos x="connsiteX0" y="connsiteY0"/>
                            </a:cxn>
                            <a:cxn ang="0">
                              <a:pos x="connsiteX1" y="connsiteY1"/>
                            </a:cxn>
                            <a:cxn ang="0">
                              <a:pos x="connsiteX2" y="connsiteY2"/>
                            </a:cxn>
                            <a:cxn ang="0">
                              <a:pos x="connsiteX3" y="connsiteY3"/>
                            </a:cxn>
                          </a:cxnLst>
                          <a:rect l="l" t="t" r="r" b="b"/>
                          <a:pathLst>
                            <a:path w="5996762" h="8580475">
                              <a:moveTo>
                                <a:pt x="0" y="8580475"/>
                              </a:moveTo>
                              <a:lnTo>
                                <a:pt x="5996762" y="0"/>
                              </a:lnTo>
                              <a:lnTo>
                                <a:pt x="5996762" y="8580475"/>
                              </a:lnTo>
                              <a:lnTo>
                                <a:pt x="0" y="8580475"/>
                              </a:lnTo>
                              <a:close/>
                            </a:path>
                          </a:pathLst>
                        </a:custGeom>
                        <a:solidFill>
                          <a:srgbClr val="E5E5E5"/>
                        </a:solidFill>
                        <a:ln w="285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B4276" id="Прямоугольник 21" o:spid="_x0000_s1026" style="position:absolute;margin-left:45.2pt;margin-top:.5pt;width:96.4pt;height:34.65pt;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coordsize="5996762,8580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" path="m,8580475l5996762,r,8580475l,8580475xe" fillcolor="#e5e5e5" stroked="f" strokeweight="2.25pt">
                <v:stroke joinstyle="miter"/>
                <v:path arrowok="t" o:connecttype="custom" o:connectlocs="0,439996;1223963,0;1223963,439996;0,439996" o:connectangles="0,0,0,0"/>
                <w10:wrap anchorx="page"/>
              </v:shape>
            </w:pict>
          </mc:Fallback>
        </mc:AlternateContent>
      </w:r>
      <w:r w:rsidRPr="00C5718D">
        <w:rPr>
          <w:rFonts w:cstheme="minorHAnsi"/>
          <w:b/>
          <w:bCs/>
          <w:noProof/>
          <w:sz w:val="28"/>
          <w:szCs w:val="28"/>
          <w:lang w:eastAsia="ru-RU"/>
        </w:rPr>
        <mc:AlternateContent>
          <mc:Choice Requires="wps">
            <w:drawing>
              <wp:anchor distT="0" distB="0" distL="114300" distR="114300" simplePos="0" relativeHeight="251659264" behindDoc="0" locked="0" layoutInCell="1" allowOverlap="1" wp14:anchorId="203434A0" wp14:editId="3BCC85C8">
                <wp:simplePos x="0" y="0"/>
                <wp:positionH relativeFrom="page">
                  <wp:posOffset>0</wp:posOffset>
                </wp:positionH>
                <wp:positionV relativeFrom="paragraph">
                  <wp:posOffset>-727710</wp:posOffset>
                </wp:positionV>
                <wp:extent cx="3263900" cy="1173480"/>
                <wp:effectExtent l="0" t="0" r="0" b="7620"/>
                <wp:wrapNone/>
                <wp:docPr id="29" name="Прямоугольник 21"/>
                <wp:cNvGraphicFramePr/>
                <a:graphic xmlns:a="http://schemas.openxmlformats.org/drawingml/2006/main">
                  <a:graphicData uri="http://schemas.microsoft.com/office/word/2010/wordprocessingShape">
                    <wps:wsp>
                      <wps:cNvSpPr/>
                      <wps:spPr>
                        <a:xfrm rot="10800000">
                          <a:off x="0" y="0"/>
                          <a:ext cx="3263900" cy="1173480"/>
                        </a:xfrm>
                        <a:custGeom>
                          <a:avLst/>
                          <a:gdLst>
                            <a:gd name="connsiteX0" fmla="*/ 0 w 5996762"/>
                            <a:gd name="connsiteY0" fmla="*/ 0 h 8580475"/>
                            <a:gd name="connsiteX1" fmla="*/ 5996762 w 5996762"/>
                            <a:gd name="connsiteY1" fmla="*/ 0 h 8580475"/>
                            <a:gd name="connsiteX2" fmla="*/ 5996762 w 5996762"/>
                            <a:gd name="connsiteY2" fmla="*/ 8580475 h 8580475"/>
                            <a:gd name="connsiteX3" fmla="*/ 0 w 5996762"/>
                            <a:gd name="connsiteY3" fmla="*/ 8580475 h 8580475"/>
                            <a:gd name="connsiteX4" fmla="*/ 0 w 5996762"/>
                            <a:gd name="connsiteY4" fmla="*/ 0 h 8580475"/>
                            <a:gd name="connsiteX0" fmla="*/ 0 w 5996762"/>
                            <a:gd name="connsiteY0" fmla="*/ 8580475 h 8580475"/>
                            <a:gd name="connsiteX1" fmla="*/ 5996762 w 5996762"/>
                            <a:gd name="connsiteY1" fmla="*/ 0 h 8580475"/>
                            <a:gd name="connsiteX2" fmla="*/ 5996762 w 5996762"/>
                            <a:gd name="connsiteY2" fmla="*/ 8580475 h 8580475"/>
                            <a:gd name="connsiteX3" fmla="*/ 0 w 5996762"/>
                            <a:gd name="connsiteY3" fmla="*/ 8580475 h 8580475"/>
                          </a:gdLst>
                          <a:ahLst/>
                          <a:cxnLst>
                            <a:cxn ang="0">
                              <a:pos x="connsiteX0" y="connsiteY0"/>
                            </a:cxn>
                            <a:cxn ang="0">
                              <a:pos x="connsiteX1" y="connsiteY1"/>
                            </a:cxn>
                            <a:cxn ang="0">
                              <a:pos x="connsiteX2" y="connsiteY2"/>
                            </a:cxn>
                            <a:cxn ang="0">
                              <a:pos x="connsiteX3" y="connsiteY3"/>
                            </a:cxn>
                          </a:cxnLst>
                          <a:rect l="l" t="t" r="r" b="b"/>
                          <a:pathLst>
                            <a:path w="5996762" h="8580475">
                              <a:moveTo>
                                <a:pt x="0" y="8580475"/>
                              </a:moveTo>
                              <a:lnTo>
                                <a:pt x="5996762" y="0"/>
                              </a:lnTo>
                              <a:lnTo>
                                <a:pt x="5996762" y="8580475"/>
                              </a:lnTo>
                              <a:lnTo>
                                <a:pt x="0" y="8580475"/>
                              </a:lnTo>
                              <a:close/>
                            </a:path>
                          </a:pathLst>
                        </a:custGeom>
                        <a:solidFill>
                          <a:srgbClr val="FF640D"/>
                        </a:solidFill>
                        <a:ln w="285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E1E78" id="Прямоугольник 21" o:spid="_x0000_s1026" style="position:absolute;margin-left:0;margin-top:-57.3pt;width:257pt;height:92.4pt;rotation:18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5996762,8580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" path="m,8580475l5996762,r,8580475l,8580475xe" fillcolor="#ff640d" stroked="f" strokeweight="2.25pt">
                <v:stroke joinstyle="miter"/>
                <v:path arrowok="t" o:connecttype="custom" o:connectlocs="0,1173480;3263900,0;3263900,1173480;0,1173480" o:connectangles="0,0,0,0"/>
                <w10:wrap anchorx="page"/>
              </v:shape>
            </w:pict>
          </mc:Fallback>
        </mc:AlternateContent>
      </w:r>
    </w:p>
    <w:p w14:paraId="2E6BD29B" w14:textId="77777777" w:rsidR="00D24C54" w:rsidRPr="00BC2054" w:rsidRDefault="00D24C54" w:rsidP="00D24C54">
      <w:pPr>
        <w:rPr>
          <w:rFonts w:cstheme="minorHAnsi"/>
          <w:b/>
          <w:bCs/>
        </w:rPr>
      </w:pPr>
    </w:p>
    <w:p w14:paraId="1F696B5A" w14:textId="3BFA4760" w:rsidR="00B9204F" w:rsidRPr="00B9204F" w:rsidRDefault="00B9204F" w:rsidP="00B9204F">
      <w:pPr>
        <w:pStyle w:val="a3"/>
        <w:tabs>
          <w:tab w:val="left" w:pos="142"/>
        </w:tabs>
        <w:ind w:left="-142"/>
        <w:jc w:val="both"/>
        <w:rPr>
          <w:rFonts w:cstheme="minorHAnsi"/>
          <w:sz w:val="28"/>
          <w:szCs w:val="28"/>
        </w:rPr>
      </w:pPr>
      <w:r w:rsidRPr="00B9204F">
        <w:rPr>
          <w:rFonts w:cstheme="minorHAnsi"/>
          <w:sz w:val="28"/>
          <w:szCs w:val="28"/>
        </w:rPr>
        <w:t>Добрый день</w:t>
      </w:r>
      <w:r w:rsidR="00437EE3">
        <w:rPr>
          <w:rFonts w:cstheme="minorHAnsi"/>
          <w:sz w:val="28"/>
          <w:szCs w:val="28"/>
        </w:rPr>
        <w:t>!</w:t>
      </w:r>
      <w:r w:rsidRPr="00B9204F">
        <w:rPr>
          <w:rFonts w:cstheme="minorHAnsi"/>
          <w:sz w:val="28"/>
          <w:szCs w:val="28"/>
        </w:rPr>
        <w:t xml:space="preserve"> Команда компании ПРАВОКАРД ежедневно проводит </w:t>
      </w:r>
      <w:r w:rsidRPr="00B9204F">
        <w:rPr>
          <w:rFonts w:cstheme="minorHAnsi"/>
          <w:sz w:val="28"/>
          <w:szCs w:val="28"/>
        </w:rPr>
        <w:t>вебинары</w:t>
      </w:r>
      <w:r w:rsidRPr="00B9204F">
        <w:rPr>
          <w:rFonts w:cstheme="minorHAnsi"/>
          <w:sz w:val="28"/>
          <w:szCs w:val="28"/>
        </w:rPr>
        <w:t xml:space="preserve"> по вопросам частичной мобилизации</w:t>
      </w:r>
      <w:r w:rsidRPr="00B9204F">
        <w:rPr>
          <w:rFonts w:cstheme="minorHAnsi"/>
          <w:sz w:val="28"/>
          <w:szCs w:val="28"/>
        </w:rPr>
        <w:t>, у</w:t>
      </w:r>
      <w:r w:rsidRPr="00B9204F">
        <w:rPr>
          <w:rFonts w:cstheme="minorHAnsi"/>
          <w:sz w:val="28"/>
          <w:szCs w:val="28"/>
        </w:rPr>
        <w:t xml:space="preserve">частие </w:t>
      </w:r>
      <w:r w:rsidRPr="00B9204F">
        <w:rPr>
          <w:rFonts w:cstheme="minorHAnsi"/>
          <w:sz w:val="28"/>
          <w:szCs w:val="28"/>
        </w:rPr>
        <w:t xml:space="preserve">принимают </w:t>
      </w:r>
      <w:r w:rsidRPr="00B9204F">
        <w:rPr>
          <w:rFonts w:cstheme="minorHAnsi"/>
          <w:sz w:val="28"/>
          <w:szCs w:val="28"/>
        </w:rPr>
        <w:t xml:space="preserve">от 20 до 600 человек. Мы собрали статистику и подготовили ответы на самые частые вопросы, которые задают нашим юристам. </w:t>
      </w:r>
    </w:p>
    <w:p w14:paraId="2A481AC9" w14:textId="77777777" w:rsidR="00B9204F" w:rsidRPr="00B9204F" w:rsidRDefault="00B9204F" w:rsidP="00B9204F">
      <w:pPr>
        <w:pStyle w:val="a3"/>
        <w:tabs>
          <w:tab w:val="left" w:pos="142"/>
        </w:tabs>
        <w:ind w:left="-142"/>
        <w:jc w:val="both"/>
        <w:rPr>
          <w:rFonts w:cstheme="minorHAnsi"/>
          <w:sz w:val="28"/>
          <w:szCs w:val="28"/>
        </w:rPr>
      </w:pPr>
    </w:p>
    <w:p w14:paraId="2B38689D" w14:textId="45A6C32A" w:rsidR="00B9204F" w:rsidRPr="00B9204F" w:rsidRDefault="00B9204F" w:rsidP="00B9204F">
      <w:pPr>
        <w:pStyle w:val="a3"/>
        <w:tabs>
          <w:tab w:val="left" w:pos="142"/>
        </w:tabs>
        <w:ind w:left="-142"/>
        <w:jc w:val="both"/>
        <w:rPr>
          <w:rFonts w:cstheme="minorHAnsi"/>
          <w:sz w:val="28"/>
          <w:szCs w:val="28"/>
        </w:rPr>
      </w:pPr>
      <w:r w:rsidRPr="00B9204F">
        <w:rPr>
          <w:rFonts w:cstheme="minorHAnsi"/>
          <w:sz w:val="28"/>
          <w:szCs w:val="28"/>
        </w:rPr>
        <w:t>Представляем</w:t>
      </w:r>
      <w:r w:rsidRPr="00B9204F">
        <w:rPr>
          <w:rFonts w:cstheme="minorHAnsi"/>
          <w:sz w:val="28"/>
          <w:szCs w:val="28"/>
        </w:rPr>
        <w:t xml:space="preserve"> ответы на самые актуальные</w:t>
      </w:r>
      <w:r w:rsidRPr="00B9204F">
        <w:rPr>
          <w:rFonts w:cstheme="minorHAnsi"/>
          <w:sz w:val="28"/>
          <w:szCs w:val="28"/>
        </w:rPr>
        <w:t xml:space="preserve"> вопросы по частичной мобилизации.</w:t>
      </w:r>
      <w:r w:rsidRPr="00B9204F">
        <w:rPr>
          <w:rFonts w:cstheme="minorHAnsi"/>
          <w:sz w:val="28"/>
          <w:szCs w:val="28"/>
        </w:rPr>
        <w:t xml:space="preserve"> </w:t>
      </w:r>
      <w:r w:rsidRPr="00B9204F">
        <w:rPr>
          <w:rFonts w:cstheme="minorHAnsi"/>
          <w:sz w:val="28"/>
          <w:szCs w:val="28"/>
        </w:rPr>
        <w:t>З</w:t>
      </w:r>
      <w:r w:rsidRPr="00B9204F">
        <w:rPr>
          <w:rFonts w:cstheme="minorHAnsi"/>
          <w:sz w:val="28"/>
          <w:szCs w:val="28"/>
        </w:rPr>
        <w:t xml:space="preserve">адать вопрос и получить комментарии по своей ситуации </w:t>
      </w:r>
      <w:r w:rsidRPr="00B9204F">
        <w:rPr>
          <w:rFonts w:cstheme="minorHAnsi"/>
          <w:sz w:val="28"/>
          <w:szCs w:val="28"/>
        </w:rPr>
        <w:t>в</w:t>
      </w:r>
      <w:r w:rsidRPr="00B9204F">
        <w:rPr>
          <w:rFonts w:cstheme="minorHAnsi"/>
          <w:sz w:val="28"/>
          <w:szCs w:val="28"/>
        </w:rPr>
        <w:t>ы можете на нашем вебинаре</w:t>
      </w:r>
      <w:r w:rsidR="00437EE3">
        <w:rPr>
          <w:rFonts w:cstheme="minorHAnsi"/>
          <w:sz w:val="28"/>
          <w:szCs w:val="28"/>
        </w:rPr>
        <w:t xml:space="preserve"> </w:t>
      </w:r>
      <w:hyperlink r:id="rId7" w:history="1">
        <w:r w:rsidR="00437EE3" w:rsidRPr="00437EE3">
          <w:rPr>
            <w:rStyle w:val="ab"/>
            <w:rFonts w:cstheme="minorHAnsi"/>
            <w:sz w:val="28"/>
            <w:szCs w:val="28"/>
          </w:rPr>
          <w:t>pravocard.ru/</w:t>
        </w:r>
        <w:proofErr w:type="spellStart"/>
        <w:r w:rsidR="00437EE3" w:rsidRPr="00437EE3">
          <w:rPr>
            <w:rStyle w:val="ab"/>
            <w:rFonts w:cstheme="minorHAnsi"/>
            <w:sz w:val="28"/>
            <w:szCs w:val="28"/>
          </w:rPr>
          <w:t>mobilization</w:t>
        </w:r>
        <w:proofErr w:type="spellEnd"/>
      </w:hyperlink>
    </w:p>
    <w:p w14:paraId="2E120F7A" w14:textId="77777777" w:rsidR="00B9204F" w:rsidRPr="00B9204F" w:rsidRDefault="00B9204F" w:rsidP="00B9204F">
      <w:pPr>
        <w:pStyle w:val="a3"/>
        <w:tabs>
          <w:tab w:val="left" w:pos="142"/>
        </w:tabs>
        <w:ind w:left="-142"/>
        <w:jc w:val="both"/>
        <w:rPr>
          <w:rFonts w:cstheme="minorHAnsi"/>
          <w:i/>
          <w:iCs/>
          <w:sz w:val="28"/>
          <w:szCs w:val="28"/>
          <w:u w:val="single"/>
        </w:rPr>
      </w:pPr>
    </w:p>
    <w:p w14:paraId="05E876E4" w14:textId="7F6DCC03" w:rsidR="00B9204F" w:rsidRPr="00B9204F" w:rsidRDefault="00B9204F" w:rsidP="00B9204F">
      <w:pPr>
        <w:tabs>
          <w:tab w:val="left" w:pos="142"/>
        </w:tabs>
        <w:spacing w:after="0"/>
        <w:jc w:val="both"/>
        <w:rPr>
          <w:rFonts w:cstheme="minorHAnsi"/>
          <w:b/>
          <w:bCs/>
          <w:sz w:val="28"/>
          <w:szCs w:val="28"/>
        </w:rPr>
      </w:pPr>
      <w:r w:rsidRPr="00B9204F">
        <w:rPr>
          <w:rFonts w:cstheme="minorHAnsi"/>
          <w:b/>
          <w:bCs/>
          <w:sz w:val="28"/>
          <w:szCs w:val="28"/>
        </w:rPr>
        <w:t>КАК ВРУЧАЕТСЯ ПОВЕСТКА? МОГУТ ЛИ ПОВЕСТКУ ОСТАВИТЬ В ПОЧТОВОМ ЯЩИКЕ?</w:t>
      </w:r>
    </w:p>
    <w:p w14:paraId="4225CBD0" w14:textId="77777777" w:rsidR="00B9204F" w:rsidRPr="00B9204F" w:rsidRDefault="00B9204F" w:rsidP="00B9204F">
      <w:pPr>
        <w:spacing w:after="0"/>
        <w:jc w:val="both"/>
        <w:rPr>
          <w:rFonts w:cstheme="minorHAnsi"/>
          <w:color w:val="000000"/>
          <w:sz w:val="28"/>
          <w:szCs w:val="28"/>
          <w:shd w:val="clear" w:color="auto" w:fill="FFFFFF"/>
        </w:rPr>
      </w:pPr>
      <w:r w:rsidRPr="00B9204F">
        <w:rPr>
          <w:rFonts w:cstheme="minorHAnsi"/>
          <w:sz w:val="28"/>
          <w:szCs w:val="28"/>
        </w:rPr>
        <w:t>Г</w:t>
      </w:r>
      <w:r w:rsidRPr="00B9204F">
        <w:rPr>
          <w:rFonts w:cstheme="minorHAnsi"/>
          <w:color w:val="000000"/>
          <w:sz w:val="28"/>
          <w:szCs w:val="28"/>
          <w:shd w:val="clear" w:color="auto" w:fill="FFFFFF"/>
        </w:rPr>
        <w:t>раждане, подлежащие призыву на военную службу, обязаны получать повестки военного комиссариата под расписку. Другие формы вручения, в том числе, оставление повестки в почтовом ящике, не предусмотрены.</w:t>
      </w:r>
    </w:p>
    <w:p w14:paraId="3F08D33D" w14:textId="77777777" w:rsidR="00B9204F" w:rsidRPr="00B9204F" w:rsidRDefault="00B9204F" w:rsidP="00B9204F">
      <w:pPr>
        <w:pStyle w:val="a3"/>
        <w:ind w:left="-153"/>
        <w:jc w:val="both"/>
        <w:rPr>
          <w:rFonts w:cstheme="minorHAnsi"/>
          <w:color w:val="000000"/>
          <w:sz w:val="28"/>
          <w:szCs w:val="28"/>
          <w:shd w:val="clear" w:color="auto" w:fill="FFFFFF"/>
        </w:rPr>
      </w:pPr>
    </w:p>
    <w:p w14:paraId="509C9B7C" w14:textId="09A39DCB" w:rsidR="00B9204F" w:rsidRPr="00B9204F" w:rsidRDefault="00B9204F" w:rsidP="00B9204F">
      <w:pPr>
        <w:tabs>
          <w:tab w:val="left" w:pos="142"/>
        </w:tabs>
        <w:spacing w:after="0"/>
        <w:jc w:val="both"/>
        <w:rPr>
          <w:rFonts w:cstheme="minorHAnsi"/>
          <w:b/>
          <w:bCs/>
          <w:sz w:val="28"/>
          <w:szCs w:val="28"/>
        </w:rPr>
      </w:pPr>
      <w:r w:rsidRPr="00B9204F">
        <w:rPr>
          <w:rFonts w:cstheme="minorHAnsi"/>
          <w:b/>
          <w:bCs/>
          <w:color w:val="000000"/>
          <w:sz w:val="28"/>
          <w:szCs w:val="28"/>
          <w:shd w:val="clear" w:color="auto" w:fill="FFFFFF"/>
        </w:rPr>
        <w:t>КТО ВПРАВЕ ВРУЧАТЬ ПОВЕСТКУ?</w:t>
      </w:r>
    </w:p>
    <w:p w14:paraId="2305B319" w14:textId="77777777" w:rsidR="00B9204F" w:rsidRPr="00B9204F" w:rsidRDefault="00B9204F" w:rsidP="00B9204F">
      <w:pPr>
        <w:pStyle w:val="a4"/>
        <w:shd w:val="clear" w:color="auto" w:fill="FFFFFF"/>
        <w:spacing w:before="0" w:beforeAutospacing="0" w:after="0" w:afterAutospacing="0"/>
        <w:jc w:val="both"/>
        <w:rPr>
          <w:rFonts w:asciiTheme="minorHAnsi" w:hAnsiTheme="minorHAnsi" w:cstheme="minorHAnsi"/>
          <w:color w:val="000000"/>
          <w:sz w:val="28"/>
          <w:szCs w:val="28"/>
        </w:rPr>
      </w:pPr>
      <w:r w:rsidRPr="00B9204F">
        <w:rPr>
          <w:rFonts w:asciiTheme="minorHAnsi" w:hAnsiTheme="minorHAnsi" w:cstheme="minorHAnsi"/>
          <w:color w:val="000000"/>
          <w:sz w:val="28"/>
          <w:szCs w:val="28"/>
        </w:rPr>
        <w:t>Повестки вручаются гражданам:</w:t>
      </w:r>
    </w:p>
    <w:p w14:paraId="2CB491C3" w14:textId="28C8FA23" w:rsidR="00B9204F" w:rsidRPr="00B9204F" w:rsidRDefault="00B9204F" w:rsidP="00B9204F">
      <w:pPr>
        <w:pStyle w:val="a4"/>
        <w:numPr>
          <w:ilvl w:val="0"/>
          <w:numId w:val="4"/>
        </w:numPr>
        <w:shd w:val="clear" w:color="auto" w:fill="FFFFFF"/>
        <w:spacing w:before="0" w:beforeAutospacing="0" w:after="0" w:afterAutospacing="0"/>
        <w:jc w:val="both"/>
        <w:rPr>
          <w:rFonts w:asciiTheme="minorHAnsi" w:hAnsiTheme="minorHAnsi" w:cstheme="minorHAnsi"/>
          <w:color w:val="000000"/>
          <w:sz w:val="28"/>
          <w:szCs w:val="28"/>
        </w:rPr>
      </w:pPr>
      <w:r w:rsidRPr="00B9204F">
        <w:rPr>
          <w:rFonts w:asciiTheme="minorHAnsi" w:hAnsiTheme="minorHAnsi" w:cstheme="minorHAnsi"/>
          <w:color w:val="000000"/>
          <w:sz w:val="28"/>
          <w:szCs w:val="28"/>
        </w:rPr>
        <w:t>работниками военного комиссариата или по месту работы (учебы) гражданина руководителями</w:t>
      </w:r>
      <w:r>
        <w:rPr>
          <w:rFonts w:asciiTheme="minorHAnsi" w:hAnsiTheme="minorHAnsi" w:cstheme="minorHAnsi"/>
          <w:color w:val="000000"/>
          <w:sz w:val="28"/>
          <w:szCs w:val="28"/>
        </w:rPr>
        <w:t>;</w:t>
      </w:r>
    </w:p>
    <w:p w14:paraId="2648AADA" w14:textId="0F364D7A" w:rsidR="00B9204F" w:rsidRPr="00B9204F" w:rsidRDefault="00B9204F" w:rsidP="00B9204F">
      <w:pPr>
        <w:pStyle w:val="a4"/>
        <w:numPr>
          <w:ilvl w:val="0"/>
          <w:numId w:val="4"/>
        </w:numPr>
        <w:shd w:val="clear" w:color="auto" w:fill="FFFFFF"/>
        <w:spacing w:before="0" w:beforeAutospacing="0" w:after="0" w:afterAutospacing="0"/>
        <w:jc w:val="both"/>
        <w:rPr>
          <w:rFonts w:asciiTheme="minorHAnsi" w:hAnsiTheme="minorHAnsi" w:cstheme="minorHAnsi"/>
          <w:color w:val="000000"/>
          <w:sz w:val="28"/>
          <w:szCs w:val="28"/>
        </w:rPr>
      </w:pPr>
      <w:r w:rsidRPr="00B9204F">
        <w:rPr>
          <w:rFonts w:asciiTheme="minorHAnsi" w:hAnsiTheme="minorHAnsi" w:cstheme="minorHAnsi"/>
          <w:color w:val="000000"/>
          <w:sz w:val="28"/>
          <w:szCs w:val="28"/>
        </w:rPr>
        <w:t xml:space="preserve">другими ответственными за военно-учетную работу должностными лицами (работниками) организаций. </w:t>
      </w:r>
    </w:p>
    <w:p w14:paraId="4CCF2BD6" w14:textId="77777777" w:rsidR="00B9204F" w:rsidRPr="00B9204F" w:rsidRDefault="00B9204F" w:rsidP="00B9204F">
      <w:pPr>
        <w:pStyle w:val="a4"/>
        <w:shd w:val="clear" w:color="auto" w:fill="FFFFFF"/>
        <w:spacing w:before="0" w:beforeAutospacing="0" w:after="0" w:afterAutospacing="0"/>
        <w:jc w:val="both"/>
        <w:rPr>
          <w:rFonts w:asciiTheme="minorHAnsi" w:hAnsiTheme="minorHAnsi" w:cstheme="minorHAnsi"/>
          <w:color w:val="828282"/>
          <w:sz w:val="28"/>
          <w:szCs w:val="28"/>
        </w:rPr>
      </w:pPr>
      <w:r w:rsidRPr="00B9204F">
        <w:rPr>
          <w:rFonts w:asciiTheme="minorHAnsi" w:hAnsiTheme="minorHAnsi" w:cstheme="minorHAnsi"/>
          <w:sz w:val="28"/>
          <w:szCs w:val="28"/>
        </w:rPr>
        <w:t>В случае невозможности вручения повесток гражданам, подлежащим призыву на военную службу, указанными работниками, руководителями или должностными лицами обеспечение их прибытия на мероприятия, связанные с призывом на военную службу, возлагается на соответствующие органы внутренних дел на основании соответствующего письменного обращения военного комиссариата.</w:t>
      </w:r>
    </w:p>
    <w:p w14:paraId="42D184E3" w14:textId="77777777" w:rsidR="00B9204F" w:rsidRPr="00B9204F" w:rsidRDefault="00B9204F" w:rsidP="00B9204F">
      <w:pPr>
        <w:pStyle w:val="a3"/>
        <w:ind w:left="-153"/>
        <w:jc w:val="both"/>
        <w:rPr>
          <w:rFonts w:cstheme="minorHAnsi"/>
          <w:sz w:val="28"/>
          <w:szCs w:val="28"/>
        </w:rPr>
      </w:pPr>
    </w:p>
    <w:p w14:paraId="7AE3D1A0" w14:textId="5DD31A3C" w:rsidR="00B9204F" w:rsidRPr="00B9204F" w:rsidRDefault="00B9204F" w:rsidP="00B9204F">
      <w:pPr>
        <w:tabs>
          <w:tab w:val="left" w:pos="142"/>
        </w:tabs>
        <w:spacing w:after="0"/>
        <w:jc w:val="both"/>
        <w:rPr>
          <w:rFonts w:cstheme="minorHAnsi"/>
          <w:b/>
          <w:bCs/>
          <w:sz w:val="28"/>
          <w:szCs w:val="28"/>
        </w:rPr>
      </w:pPr>
      <w:r w:rsidRPr="00B9204F">
        <w:rPr>
          <w:rFonts w:cstheme="minorHAnsi"/>
          <w:b/>
          <w:bCs/>
          <w:sz w:val="28"/>
          <w:szCs w:val="28"/>
        </w:rPr>
        <w:t>КАК БЫТЬ, ЕСЛИ ПОЛУЧИЛ ПОВЕСТКУ, НО СЕЙЧАС БОЛЕЮ И НЕТ ВОЗМОЖНОСТИ ЯВИТЬСЯ В ВОЕНКОМАТ?</w:t>
      </w:r>
    </w:p>
    <w:p w14:paraId="10EDED2D" w14:textId="77777777" w:rsidR="00B9204F" w:rsidRPr="00B9204F" w:rsidRDefault="00B9204F" w:rsidP="00B9204F">
      <w:pPr>
        <w:pStyle w:val="a4"/>
        <w:shd w:val="clear" w:color="auto" w:fill="FFFFFF"/>
        <w:spacing w:before="0" w:beforeAutospacing="0" w:after="0" w:afterAutospacing="0"/>
        <w:jc w:val="both"/>
        <w:rPr>
          <w:rFonts w:asciiTheme="minorHAnsi" w:hAnsiTheme="minorHAnsi" w:cstheme="minorHAnsi"/>
          <w:sz w:val="28"/>
          <w:szCs w:val="28"/>
        </w:rPr>
      </w:pPr>
      <w:r w:rsidRPr="00B9204F">
        <w:rPr>
          <w:rFonts w:asciiTheme="minorHAnsi" w:hAnsiTheme="minorHAnsi" w:cstheme="minorHAnsi"/>
          <w:color w:val="000000"/>
          <w:sz w:val="28"/>
          <w:szCs w:val="28"/>
        </w:rPr>
        <w:t xml:space="preserve">Уважительными причинами неявки гражданина по повестке военного комиссариата при условии документального подтверждения причины неявки является </w:t>
      </w:r>
      <w:r w:rsidRPr="00B9204F">
        <w:rPr>
          <w:rFonts w:asciiTheme="minorHAnsi" w:hAnsiTheme="minorHAnsi" w:cstheme="minorHAnsi"/>
          <w:sz w:val="28"/>
          <w:szCs w:val="28"/>
        </w:rPr>
        <w:t>заболевание или увечье гражданина, связанные с утратой трудоспособности.</w:t>
      </w:r>
    </w:p>
    <w:p w14:paraId="12B0892E" w14:textId="77777777" w:rsidR="00B9204F" w:rsidRPr="00B9204F" w:rsidRDefault="00B9204F" w:rsidP="00B9204F">
      <w:pPr>
        <w:pStyle w:val="a4"/>
        <w:shd w:val="clear" w:color="auto" w:fill="FFFFFF"/>
        <w:spacing w:before="0" w:beforeAutospacing="0" w:after="0" w:afterAutospacing="0"/>
        <w:ind w:left="-153"/>
        <w:jc w:val="both"/>
        <w:rPr>
          <w:rFonts w:asciiTheme="minorHAnsi" w:hAnsiTheme="minorHAnsi" w:cstheme="minorHAnsi"/>
          <w:sz w:val="28"/>
          <w:szCs w:val="28"/>
        </w:rPr>
      </w:pPr>
    </w:p>
    <w:p w14:paraId="4030D647" w14:textId="77777777" w:rsidR="00B9204F" w:rsidRDefault="00B9204F" w:rsidP="00B9204F">
      <w:pPr>
        <w:pStyle w:val="a4"/>
        <w:shd w:val="clear" w:color="auto" w:fill="FFFFFF"/>
        <w:tabs>
          <w:tab w:val="left" w:pos="142"/>
        </w:tabs>
        <w:spacing w:before="0" w:beforeAutospacing="0" w:after="0" w:afterAutospacing="0"/>
        <w:jc w:val="both"/>
        <w:rPr>
          <w:rFonts w:asciiTheme="minorHAnsi" w:hAnsiTheme="minorHAnsi" w:cstheme="minorHAnsi"/>
          <w:b/>
          <w:bCs/>
          <w:sz w:val="28"/>
          <w:szCs w:val="28"/>
        </w:rPr>
      </w:pPr>
    </w:p>
    <w:p w14:paraId="198B552C" w14:textId="3F97DE1D" w:rsidR="00B9204F" w:rsidRPr="00B9204F" w:rsidRDefault="00B9204F" w:rsidP="00B9204F">
      <w:pPr>
        <w:pStyle w:val="a4"/>
        <w:shd w:val="clear" w:color="auto" w:fill="FFFFFF"/>
        <w:tabs>
          <w:tab w:val="left" w:pos="142"/>
        </w:tabs>
        <w:spacing w:before="0" w:beforeAutospacing="0" w:after="0" w:afterAutospacing="0"/>
        <w:jc w:val="both"/>
        <w:rPr>
          <w:rFonts w:asciiTheme="minorHAnsi" w:hAnsiTheme="minorHAnsi" w:cstheme="minorHAnsi"/>
          <w:b/>
          <w:bCs/>
          <w:sz w:val="28"/>
          <w:szCs w:val="28"/>
        </w:rPr>
      </w:pPr>
      <w:r w:rsidRPr="00B9204F">
        <w:rPr>
          <w:rFonts w:asciiTheme="minorHAnsi" w:hAnsiTheme="minorHAnsi" w:cstheme="minorHAnsi"/>
          <w:b/>
          <w:bCs/>
          <w:sz w:val="28"/>
          <w:szCs w:val="28"/>
        </w:rPr>
        <w:lastRenderedPageBreak/>
        <w:t>ЧТО ТАКОЕ БРОНЬ И КАК ЕЕ ПОЛУЧИТЬ?</w:t>
      </w:r>
    </w:p>
    <w:p w14:paraId="114F39F3" w14:textId="3EE49CF0" w:rsidR="00B9204F" w:rsidRDefault="00B9204F" w:rsidP="00B9204F">
      <w:pPr>
        <w:pStyle w:val="a4"/>
        <w:shd w:val="clear" w:color="auto" w:fill="FFFFFF"/>
        <w:spacing w:before="0" w:beforeAutospacing="0" w:after="0" w:afterAutospacing="0"/>
        <w:jc w:val="both"/>
        <w:rPr>
          <w:rFonts w:asciiTheme="minorHAnsi" w:hAnsiTheme="minorHAnsi" w:cstheme="minorHAnsi"/>
          <w:sz w:val="28"/>
          <w:szCs w:val="28"/>
        </w:rPr>
      </w:pPr>
      <w:r w:rsidRPr="00B9204F">
        <w:rPr>
          <w:rFonts w:asciiTheme="minorHAnsi" w:hAnsiTheme="minorHAnsi" w:cstheme="minorHAnsi"/>
          <w:sz w:val="28"/>
          <w:szCs w:val="28"/>
        </w:rPr>
        <w:t>Бронь</w:t>
      </w:r>
      <w:r>
        <w:rPr>
          <w:rFonts w:asciiTheme="minorHAnsi" w:hAnsiTheme="minorHAnsi" w:cstheme="minorHAnsi"/>
          <w:sz w:val="28"/>
          <w:szCs w:val="28"/>
        </w:rPr>
        <w:t xml:space="preserve"> – </w:t>
      </w:r>
      <w:r w:rsidRPr="00B9204F">
        <w:rPr>
          <w:rFonts w:asciiTheme="minorHAnsi" w:hAnsiTheme="minorHAnsi" w:cstheme="minorHAnsi"/>
          <w:sz w:val="28"/>
          <w:szCs w:val="28"/>
        </w:rPr>
        <w:t>это возможность компании бронировать своих сотрудников, чтобы их не призвали. Бронирование необходимо для обеспечения на случай мобилизации бесперебойной работы организаций (государственных, муниципальных, частных). Для этого каждая организация составляет список своих работников, которые подлежат бронированию с указанием ФИО и должностей. Такой список подлежит согласованию с военным комиссариатом.</w:t>
      </w:r>
    </w:p>
    <w:p w14:paraId="63658BA3" w14:textId="77777777" w:rsidR="00B9204F" w:rsidRPr="00B9204F" w:rsidRDefault="00B9204F" w:rsidP="00B9204F">
      <w:pPr>
        <w:pStyle w:val="a4"/>
        <w:shd w:val="clear" w:color="auto" w:fill="FFFFFF"/>
        <w:spacing w:before="0" w:beforeAutospacing="0" w:after="0" w:afterAutospacing="0"/>
        <w:jc w:val="both"/>
        <w:rPr>
          <w:rFonts w:asciiTheme="minorHAnsi" w:hAnsiTheme="minorHAnsi" w:cstheme="minorHAnsi"/>
          <w:sz w:val="28"/>
          <w:szCs w:val="28"/>
        </w:rPr>
      </w:pPr>
    </w:p>
    <w:p w14:paraId="276EE543" w14:textId="38AD8B0D" w:rsidR="00B9204F" w:rsidRPr="00B9204F" w:rsidRDefault="00B9204F" w:rsidP="00B9204F">
      <w:pPr>
        <w:pStyle w:val="s1"/>
        <w:shd w:val="clear" w:color="auto" w:fill="FFFFFF"/>
        <w:tabs>
          <w:tab w:val="left" w:pos="142"/>
        </w:tabs>
        <w:spacing w:before="0" w:beforeAutospacing="0" w:after="0" w:afterAutospacing="0"/>
        <w:jc w:val="both"/>
        <w:rPr>
          <w:rFonts w:asciiTheme="minorHAnsi" w:hAnsiTheme="minorHAnsi" w:cstheme="minorHAnsi"/>
          <w:color w:val="22272F"/>
          <w:sz w:val="28"/>
          <w:szCs w:val="28"/>
        </w:rPr>
      </w:pPr>
      <w:r w:rsidRPr="00B9204F">
        <w:rPr>
          <w:rStyle w:val="s10"/>
          <w:rFonts w:asciiTheme="minorHAnsi" w:hAnsiTheme="minorHAnsi" w:cstheme="minorHAnsi"/>
          <w:b/>
          <w:bCs/>
          <w:color w:val="22272F"/>
          <w:sz w:val="28"/>
          <w:szCs w:val="28"/>
        </w:rPr>
        <w:t>МОЖНО ЛИ ПОЛУЧИТЬ ОТСРОЧКУ ПО КРЕДИТАМ НА ВРЕМЯ МОБИЛИЗАЦИИ В АРМИЮ?</w:t>
      </w:r>
    </w:p>
    <w:p w14:paraId="645E07D7" w14:textId="0D7048D1" w:rsidR="00B9204F" w:rsidRPr="00B9204F" w:rsidRDefault="00B9204F" w:rsidP="00B9204F">
      <w:pPr>
        <w:pStyle w:val="s1"/>
        <w:shd w:val="clear" w:color="auto" w:fill="FFFFFF"/>
        <w:spacing w:before="0" w:beforeAutospacing="0"/>
        <w:jc w:val="both"/>
        <w:rPr>
          <w:rFonts w:asciiTheme="minorHAnsi" w:hAnsiTheme="minorHAnsi" w:cstheme="minorHAnsi"/>
          <w:color w:val="22272F"/>
          <w:sz w:val="28"/>
          <w:szCs w:val="28"/>
        </w:rPr>
      </w:pPr>
      <w:r w:rsidRPr="00B9204F">
        <w:rPr>
          <w:rFonts w:asciiTheme="minorHAnsi" w:hAnsiTheme="minorHAnsi" w:cstheme="minorHAnsi"/>
          <w:color w:val="22272F"/>
          <w:sz w:val="28"/>
          <w:szCs w:val="28"/>
        </w:rPr>
        <w:t xml:space="preserve">Да, </w:t>
      </w:r>
      <w:proofErr w:type="gramStart"/>
      <w:r w:rsidRPr="00B9204F">
        <w:rPr>
          <w:rFonts w:asciiTheme="minorHAnsi" w:hAnsiTheme="minorHAnsi" w:cstheme="minorHAnsi"/>
          <w:color w:val="22272F"/>
          <w:sz w:val="28"/>
          <w:szCs w:val="28"/>
        </w:rPr>
        <w:t>граждане</w:t>
      </w:r>
      <w:proofErr w:type="gramEnd"/>
      <w:r>
        <w:rPr>
          <w:rFonts w:asciiTheme="minorHAnsi" w:hAnsiTheme="minorHAnsi" w:cstheme="minorHAnsi"/>
          <w:color w:val="22272F"/>
          <w:sz w:val="28"/>
          <w:szCs w:val="28"/>
        </w:rPr>
        <w:t xml:space="preserve"> </w:t>
      </w:r>
      <w:r w:rsidRPr="00B9204F">
        <w:rPr>
          <w:rFonts w:asciiTheme="minorHAnsi" w:hAnsiTheme="minorHAnsi" w:cstheme="minorHAnsi"/>
          <w:color w:val="22272F"/>
          <w:sz w:val="28"/>
          <w:szCs w:val="28"/>
        </w:rPr>
        <w:t>мобилизованные в соответствии с </w:t>
      </w:r>
      <w:r w:rsidRPr="00B9204F">
        <w:rPr>
          <w:rFonts w:asciiTheme="minorHAnsi" w:hAnsiTheme="minorHAnsi" w:cstheme="minorHAnsi"/>
          <w:sz w:val="28"/>
          <w:szCs w:val="28"/>
        </w:rPr>
        <w:t>Указом</w:t>
      </w:r>
      <w:r w:rsidRPr="00B9204F">
        <w:rPr>
          <w:rFonts w:asciiTheme="minorHAnsi" w:hAnsiTheme="minorHAnsi" w:cstheme="minorHAnsi"/>
          <w:color w:val="22272F"/>
          <w:sz w:val="28"/>
          <w:szCs w:val="28"/>
        </w:rPr>
        <w:t> Президента, могут обратиться за отсрочкой по платежам или уменьшением их размера по кредитам и займам на период мобилизации. Обратиться за реструктуризацией кредитов мобилизованных лиц могут и их близкие родственники (супруги, родители, дети, усыновители, братья, сестры, дедушки, бабушки, внуки).</w:t>
      </w:r>
    </w:p>
    <w:p w14:paraId="065FAE68" w14:textId="44F014B1" w:rsidR="00B9204F" w:rsidRPr="00B9204F" w:rsidRDefault="00B9204F" w:rsidP="00B9204F">
      <w:pPr>
        <w:tabs>
          <w:tab w:val="left" w:pos="142"/>
        </w:tabs>
        <w:spacing w:after="0"/>
        <w:jc w:val="both"/>
        <w:rPr>
          <w:rFonts w:cstheme="minorHAnsi"/>
          <w:b/>
          <w:bCs/>
          <w:sz w:val="28"/>
          <w:szCs w:val="28"/>
        </w:rPr>
      </w:pPr>
      <w:r w:rsidRPr="00B9204F">
        <w:rPr>
          <w:rFonts w:cstheme="minorHAnsi"/>
          <w:b/>
          <w:bCs/>
          <w:sz w:val="28"/>
          <w:szCs w:val="28"/>
        </w:rPr>
        <w:t>ПРИОСТАНАВЛИВАЕТСЯ ЛИ СРОЧНЫЙ ДОГОВОР В СЛУЧАЕ МОБИЛИЗАЦИИ?</w:t>
      </w:r>
    </w:p>
    <w:p w14:paraId="1FB28375" w14:textId="77777777" w:rsidR="00B9204F" w:rsidRPr="00B9204F" w:rsidRDefault="00B9204F" w:rsidP="00B9204F">
      <w:pPr>
        <w:spacing w:after="0"/>
        <w:jc w:val="both"/>
        <w:rPr>
          <w:rFonts w:cstheme="minorHAnsi"/>
          <w:color w:val="111111"/>
          <w:sz w:val="28"/>
          <w:szCs w:val="28"/>
          <w:shd w:val="clear" w:color="auto" w:fill="FDFDFD"/>
        </w:rPr>
      </w:pPr>
      <w:r w:rsidRPr="00B9204F">
        <w:rPr>
          <w:rFonts w:cstheme="minorHAnsi"/>
          <w:color w:val="111111"/>
          <w:sz w:val="28"/>
          <w:szCs w:val="28"/>
          <w:shd w:val="clear" w:color="auto" w:fill="FDFDFD"/>
        </w:rPr>
        <w:t xml:space="preserve">Согласно Постановлению правительства от 22.09.2022 № 1677, в целях обеспечения социально-трудовых гарантий действие трудовых договоров (контрактов), заключенных с гражданами, призванными на военную службу по мобилизации, приостанавливается. Это правило относится и к срочным трудовым договорам.  </w:t>
      </w:r>
    </w:p>
    <w:p w14:paraId="1E69D169" w14:textId="77777777" w:rsidR="00B9204F" w:rsidRPr="00B9204F" w:rsidRDefault="00B9204F" w:rsidP="00B9204F">
      <w:pPr>
        <w:pStyle w:val="a3"/>
        <w:spacing w:after="0"/>
        <w:ind w:left="-153"/>
        <w:jc w:val="both"/>
        <w:rPr>
          <w:rFonts w:cstheme="minorHAnsi"/>
          <w:color w:val="111111"/>
          <w:sz w:val="28"/>
          <w:szCs w:val="28"/>
          <w:shd w:val="clear" w:color="auto" w:fill="FDFDFD"/>
        </w:rPr>
      </w:pPr>
    </w:p>
    <w:p w14:paraId="5C935B92" w14:textId="197F864D" w:rsidR="00B9204F" w:rsidRPr="00B9204F" w:rsidRDefault="00B9204F" w:rsidP="00B9204F">
      <w:pPr>
        <w:tabs>
          <w:tab w:val="left" w:pos="142"/>
        </w:tabs>
        <w:spacing w:after="0"/>
        <w:jc w:val="both"/>
        <w:rPr>
          <w:rFonts w:cstheme="minorHAnsi"/>
          <w:b/>
          <w:bCs/>
          <w:sz w:val="28"/>
          <w:szCs w:val="28"/>
        </w:rPr>
      </w:pPr>
      <w:r w:rsidRPr="00B9204F">
        <w:rPr>
          <w:rFonts w:cstheme="minorHAnsi"/>
          <w:b/>
          <w:bCs/>
          <w:sz w:val="28"/>
          <w:szCs w:val="28"/>
        </w:rPr>
        <w:t>ЧТО БУДЕТ С РАБОЧИМ МЕСТОМ МОБИЛИЗОВАННОГО СОТРУДНИКА?</w:t>
      </w:r>
    </w:p>
    <w:p w14:paraId="1C2CD33F" w14:textId="7C1A4FD7" w:rsidR="00B9204F" w:rsidRPr="00B9204F" w:rsidRDefault="00B9204F" w:rsidP="00B9204F">
      <w:pPr>
        <w:pStyle w:val="s1"/>
        <w:shd w:val="clear" w:color="auto" w:fill="FFFFFF"/>
        <w:spacing w:before="0" w:beforeAutospacing="0" w:after="0" w:afterAutospacing="0"/>
        <w:jc w:val="both"/>
        <w:rPr>
          <w:rFonts w:asciiTheme="minorHAnsi" w:hAnsiTheme="minorHAnsi" w:cstheme="minorHAnsi"/>
          <w:sz w:val="28"/>
          <w:szCs w:val="28"/>
        </w:rPr>
      </w:pPr>
      <w:r w:rsidRPr="00B9204F">
        <w:rPr>
          <w:rFonts w:asciiTheme="minorHAnsi" w:hAnsiTheme="minorHAnsi" w:cstheme="minorHAnsi"/>
          <w:sz w:val="28"/>
          <w:szCs w:val="28"/>
        </w:rPr>
        <w:t xml:space="preserve">Все работники, призванные </w:t>
      </w:r>
      <w:r>
        <w:rPr>
          <w:rFonts w:asciiTheme="minorHAnsi" w:hAnsiTheme="minorHAnsi" w:cstheme="minorHAnsi"/>
          <w:sz w:val="28"/>
          <w:szCs w:val="28"/>
        </w:rPr>
        <w:t>согласно приказу о частичной</w:t>
      </w:r>
      <w:r w:rsidRPr="00B9204F">
        <w:rPr>
          <w:rFonts w:asciiTheme="minorHAnsi" w:hAnsiTheme="minorHAnsi" w:cstheme="minorHAnsi"/>
          <w:sz w:val="28"/>
          <w:szCs w:val="28"/>
        </w:rPr>
        <w:t xml:space="preserve"> мобилизации с 21 сентября 2022 г., могут вернуться на рабочее место на прежних условиях. На время приостановки трудового договора работодатель может заключать срочные трудовые договоры и принимать на работу временных сотрудников.</w:t>
      </w:r>
    </w:p>
    <w:p w14:paraId="7EB0DE3E" w14:textId="77777777" w:rsidR="00B9204F" w:rsidRPr="00B9204F" w:rsidRDefault="00B9204F" w:rsidP="00B9204F">
      <w:pPr>
        <w:pStyle w:val="s1"/>
        <w:shd w:val="clear" w:color="auto" w:fill="FFFFFF"/>
        <w:spacing w:before="0" w:beforeAutospacing="0" w:after="0" w:afterAutospacing="0"/>
        <w:ind w:left="-153"/>
        <w:jc w:val="both"/>
        <w:rPr>
          <w:rFonts w:asciiTheme="minorHAnsi" w:hAnsiTheme="minorHAnsi" w:cstheme="minorHAnsi"/>
          <w:sz w:val="28"/>
          <w:szCs w:val="28"/>
        </w:rPr>
      </w:pPr>
    </w:p>
    <w:p w14:paraId="624ADFDD" w14:textId="257F74AE" w:rsidR="00B9204F" w:rsidRPr="00B9204F" w:rsidRDefault="00B9204F" w:rsidP="00B9204F">
      <w:pPr>
        <w:pStyle w:val="s1"/>
        <w:shd w:val="clear" w:color="auto" w:fill="FFFFFF"/>
        <w:tabs>
          <w:tab w:val="left" w:pos="0"/>
          <w:tab w:val="left" w:pos="142"/>
        </w:tabs>
        <w:spacing w:before="0" w:beforeAutospacing="0" w:after="0" w:afterAutospacing="0"/>
        <w:jc w:val="both"/>
        <w:rPr>
          <w:rFonts w:asciiTheme="minorHAnsi" w:hAnsiTheme="minorHAnsi" w:cstheme="minorHAnsi"/>
          <w:b/>
          <w:bCs/>
          <w:sz w:val="28"/>
          <w:szCs w:val="28"/>
        </w:rPr>
      </w:pPr>
      <w:r w:rsidRPr="00B9204F">
        <w:rPr>
          <w:rFonts w:asciiTheme="minorHAnsi" w:hAnsiTheme="minorHAnsi" w:cstheme="minorHAnsi"/>
          <w:b/>
          <w:bCs/>
          <w:sz w:val="28"/>
          <w:szCs w:val="28"/>
        </w:rPr>
        <w:t>КАК СПЕЦИАЛИСТОВ ПРОХОДЯТ ГРАЖДАНЕ ПРИ МЕДИЦИНСКОМ ОСВИДЕТЕЛЬСТВОВАНИИ?</w:t>
      </w:r>
    </w:p>
    <w:p w14:paraId="6D7B1E7D" w14:textId="77777777" w:rsidR="00B9204F" w:rsidRPr="00B9204F" w:rsidRDefault="00B9204F" w:rsidP="00B9204F">
      <w:pPr>
        <w:pStyle w:val="s1"/>
        <w:shd w:val="clear" w:color="auto" w:fill="FFFFFF"/>
        <w:spacing w:before="0" w:beforeAutospacing="0" w:after="0" w:afterAutospacing="0"/>
        <w:jc w:val="both"/>
        <w:rPr>
          <w:rFonts w:asciiTheme="minorHAnsi" w:hAnsiTheme="minorHAnsi" w:cstheme="minorHAnsi"/>
          <w:color w:val="000000"/>
          <w:sz w:val="28"/>
          <w:szCs w:val="28"/>
          <w:shd w:val="clear" w:color="auto" w:fill="FFFFFF"/>
        </w:rPr>
      </w:pPr>
      <w:r w:rsidRPr="00B9204F">
        <w:rPr>
          <w:rFonts w:asciiTheme="minorHAnsi" w:hAnsiTheme="minorHAnsi" w:cstheme="minorHAnsi"/>
          <w:color w:val="000000"/>
          <w:sz w:val="28"/>
          <w:szCs w:val="28"/>
          <w:shd w:val="clear" w:color="auto" w:fill="FFFFFF"/>
        </w:rPr>
        <w:t xml:space="preserve">Граждане при постановке на воинский учет, призыве на военную службу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призыве на военные сборы, прохождении альтернативной гражданской службы, проходят медицинское освидетельствование следующими врачами-специалистами: </w:t>
      </w:r>
    </w:p>
    <w:p w14:paraId="274D8F42" w14:textId="7562D7A1" w:rsidR="00B9204F" w:rsidRPr="00B9204F" w:rsidRDefault="00B9204F" w:rsidP="00B9204F">
      <w:pPr>
        <w:pStyle w:val="s1"/>
        <w:numPr>
          <w:ilvl w:val="0"/>
          <w:numId w:val="5"/>
        </w:numPr>
        <w:shd w:val="clear" w:color="auto" w:fill="FFFFFF"/>
        <w:spacing w:before="0" w:beforeAutospacing="0" w:after="0" w:afterAutospacing="0"/>
        <w:jc w:val="both"/>
        <w:rPr>
          <w:rFonts w:asciiTheme="minorHAnsi" w:hAnsiTheme="minorHAnsi" w:cstheme="minorHAnsi"/>
          <w:color w:val="000000"/>
          <w:sz w:val="28"/>
          <w:szCs w:val="28"/>
          <w:shd w:val="clear" w:color="auto" w:fill="FFFFFF"/>
        </w:rPr>
      </w:pPr>
      <w:r w:rsidRPr="00B9204F">
        <w:rPr>
          <w:rFonts w:asciiTheme="minorHAnsi" w:hAnsiTheme="minorHAnsi" w:cstheme="minorHAnsi"/>
          <w:color w:val="000000"/>
          <w:sz w:val="28"/>
          <w:szCs w:val="28"/>
          <w:shd w:val="clear" w:color="auto" w:fill="FFFFFF"/>
        </w:rPr>
        <w:t>терапевтом</w:t>
      </w:r>
      <w:r>
        <w:rPr>
          <w:rFonts w:asciiTheme="minorHAnsi" w:hAnsiTheme="minorHAnsi" w:cstheme="minorHAnsi"/>
          <w:color w:val="000000"/>
          <w:sz w:val="28"/>
          <w:szCs w:val="28"/>
          <w:shd w:val="clear" w:color="auto" w:fill="FFFFFF"/>
        </w:rPr>
        <w:t>;</w:t>
      </w:r>
    </w:p>
    <w:p w14:paraId="657D958A" w14:textId="05F64FD8" w:rsidR="00B9204F" w:rsidRPr="00B9204F" w:rsidRDefault="00B9204F" w:rsidP="00B9204F">
      <w:pPr>
        <w:pStyle w:val="s1"/>
        <w:numPr>
          <w:ilvl w:val="0"/>
          <w:numId w:val="5"/>
        </w:numPr>
        <w:shd w:val="clear" w:color="auto" w:fill="FFFFFF"/>
        <w:spacing w:before="0" w:beforeAutospacing="0" w:after="0" w:afterAutospacing="0"/>
        <w:jc w:val="both"/>
        <w:rPr>
          <w:rFonts w:asciiTheme="minorHAnsi" w:hAnsiTheme="minorHAnsi" w:cstheme="minorHAnsi"/>
          <w:color w:val="000000"/>
          <w:sz w:val="28"/>
          <w:szCs w:val="28"/>
          <w:shd w:val="clear" w:color="auto" w:fill="FFFFFF"/>
        </w:rPr>
      </w:pPr>
      <w:r w:rsidRPr="00B9204F">
        <w:rPr>
          <w:rFonts w:asciiTheme="minorHAnsi" w:hAnsiTheme="minorHAnsi" w:cstheme="minorHAnsi"/>
          <w:color w:val="000000"/>
          <w:sz w:val="28"/>
          <w:szCs w:val="28"/>
          <w:shd w:val="clear" w:color="auto" w:fill="FFFFFF"/>
        </w:rPr>
        <w:t>хирургом</w:t>
      </w:r>
      <w:r>
        <w:rPr>
          <w:rFonts w:asciiTheme="minorHAnsi" w:hAnsiTheme="minorHAnsi" w:cstheme="minorHAnsi"/>
          <w:color w:val="000000"/>
          <w:sz w:val="28"/>
          <w:szCs w:val="28"/>
          <w:shd w:val="clear" w:color="auto" w:fill="FFFFFF"/>
        </w:rPr>
        <w:t>;</w:t>
      </w:r>
    </w:p>
    <w:p w14:paraId="1DDEC2AD" w14:textId="258AAA08" w:rsidR="00B9204F" w:rsidRPr="00B9204F" w:rsidRDefault="00B9204F" w:rsidP="00B9204F">
      <w:pPr>
        <w:pStyle w:val="s1"/>
        <w:numPr>
          <w:ilvl w:val="0"/>
          <w:numId w:val="5"/>
        </w:numPr>
        <w:shd w:val="clear" w:color="auto" w:fill="FFFFFF"/>
        <w:spacing w:before="0" w:beforeAutospacing="0" w:after="0" w:afterAutospacing="0"/>
        <w:jc w:val="both"/>
        <w:rPr>
          <w:rFonts w:asciiTheme="minorHAnsi" w:hAnsiTheme="minorHAnsi" w:cstheme="minorHAnsi"/>
          <w:color w:val="000000"/>
          <w:sz w:val="28"/>
          <w:szCs w:val="28"/>
          <w:shd w:val="clear" w:color="auto" w:fill="FFFFFF"/>
        </w:rPr>
      </w:pPr>
      <w:r w:rsidRPr="00B9204F">
        <w:rPr>
          <w:rFonts w:asciiTheme="minorHAnsi" w:hAnsiTheme="minorHAnsi" w:cstheme="minorHAnsi"/>
          <w:color w:val="000000"/>
          <w:sz w:val="28"/>
          <w:szCs w:val="28"/>
          <w:shd w:val="clear" w:color="auto" w:fill="FFFFFF"/>
        </w:rPr>
        <w:t>невропатологом</w:t>
      </w:r>
      <w:r>
        <w:rPr>
          <w:rFonts w:asciiTheme="minorHAnsi" w:hAnsiTheme="minorHAnsi" w:cstheme="minorHAnsi"/>
          <w:color w:val="000000"/>
          <w:sz w:val="28"/>
          <w:szCs w:val="28"/>
          <w:shd w:val="clear" w:color="auto" w:fill="FFFFFF"/>
        </w:rPr>
        <w:t>;</w:t>
      </w:r>
    </w:p>
    <w:p w14:paraId="05DF1DC6" w14:textId="332595CE" w:rsidR="00B9204F" w:rsidRPr="00B9204F" w:rsidRDefault="00B9204F" w:rsidP="00B9204F">
      <w:pPr>
        <w:pStyle w:val="s1"/>
        <w:numPr>
          <w:ilvl w:val="0"/>
          <w:numId w:val="5"/>
        </w:numPr>
        <w:shd w:val="clear" w:color="auto" w:fill="FFFFFF"/>
        <w:spacing w:before="0" w:beforeAutospacing="0" w:after="0" w:afterAutospacing="0"/>
        <w:jc w:val="both"/>
        <w:rPr>
          <w:rFonts w:asciiTheme="minorHAnsi" w:hAnsiTheme="minorHAnsi" w:cstheme="minorHAnsi"/>
          <w:color w:val="000000"/>
          <w:sz w:val="28"/>
          <w:szCs w:val="28"/>
          <w:shd w:val="clear" w:color="auto" w:fill="FFFFFF"/>
        </w:rPr>
      </w:pPr>
      <w:r w:rsidRPr="00B9204F">
        <w:rPr>
          <w:rFonts w:asciiTheme="minorHAnsi" w:hAnsiTheme="minorHAnsi" w:cstheme="minorHAnsi"/>
          <w:color w:val="000000"/>
          <w:sz w:val="28"/>
          <w:szCs w:val="28"/>
          <w:shd w:val="clear" w:color="auto" w:fill="FFFFFF"/>
        </w:rPr>
        <w:lastRenderedPageBreak/>
        <w:t>психиатром</w:t>
      </w:r>
      <w:r>
        <w:rPr>
          <w:rFonts w:asciiTheme="minorHAnsi" w:hAnsiTheme="minorHAnsi" w:cstheme="minorHAnsi"/>
          <w:color w:val="000000"/>
          <w:sz w:val="28"/>
          <w:szCs w:val="28"/>
          <w:shd w:val="clear" w:color="auto" w:fill="FFFFFF"/>
        </w:rPr>
        <w:t>;</w:t>
      </w:r>
    </w:p>
    <w:p w14:paraId="5B85EDE0" w14:textId="0574C638" w:rsidR="00B9204F" w:rsidRPr="00B9204F" w:rsidRDefault="00B9204F" w:rsidP="00B9204F">
      <w:pPr>
        <w:pStyle w:val="s1"/>
        <w:numPr>
          <w:ilvl w:val="0"/>
          <w:numId w:val="5"/>
        </w:numPr>
        <w:shd w:val="clear" w:color="auto" w:fill="FFFFFF"/>
        <w:spacing w:before="0" w:beforeAutospacing="0" w:after="0" w:afterAutospacing="0"/>
        <w:jc w:val="both"/>
        <w:rPr>
          <w:rFonts w:asciiTheme="minorHAnsi" w:hAnsiTheme="minorHAnsi" w:cstheme="minorHAnsi"/>
          <w:color w:val="000000"/>
          <w:sz w:val="28"/>
          <w:szCs w:val="28"/>
          <w:shd w:val="clear" w:color="auto" w:fill="FFFFFF"/>
        </w:rPr>
      </w:pPr>
      <w:r w:rsidRPr="00B9204F">
        <w:rPr>
          <w:rFonts w:asciiTheme="minorHAnsi" w:hAnsiTheme="minorHAnsi" w:cstheme="minorHAnsi"/>
          <w:color w:val="000000"/>
          <w:sz w:val="28"/>
          <w:szCs w:val="28"/>
          <w:shd w:val="clear" w:color="auto" w:fill="FFFFFF"/>
        </w:rPr>
        <w:t>окулистом</w:t>
      </w:r>
      <w:r>
        <w:rPr>
          <w:rFonts w:asciiTheme="minorHAnsi" w:hAnsiTheme="minorHAnsi" w:cstheme="minorHAnsi"/>
          <w:color w:val="000000"/>
          <w:sz w:val="28"/>
          <w:szCs w:val="28"/>
          <w:shd w:val="clear" w:color="auto" w:fill="FFFFFF"/>
        </w:rPr>
        <w:t>;</w:t>
      </w:r>
    </w:p>
    <w:p w14:paraId="3C038603" w14:textId="4CACD47F" w:rsidR="00B9204F" w:rsidRPr="00B9204F" w:rsidRDefault="00B9204F" w:rsidP="00B9204F">
      <w:pPr>
        <w:pStyle w:val="s1"/>
        <w:numPr>
          <w:ilvl w:val="0"/>
          <w:numId w:val="5"/>
        </w:numPr>
        <w:shd w:val="clear" w:color="auto" w:fill="FFFFFF"/>
        <w:spacing w:before="0" w:beforeAutospacing="0" w:after="0" w:afterAutospacing="0"/>
        <w:jc w:val="both"/>
        <w:rPr>
          <w:rFonts w:asciiTheme="minorHAnsi" w:hAnsiTheme="minorHAnsi" w:cstheme="minorHAnsi"/>
          <w:color w:val="000000"/>
          <w:sz w:val="28"/>
          <w:szCs w:val="28"/>
          <w:shd w:val="clear" w:color="auto" w:fill="FFFFFF"/>
        </w:rPr>
      </w:pPr>
      <w:r w:rsidRPr="00B9204F">
        <w:rPr>
          <w:rFonts w:asciiTheme="minorHAnsi" w:hAnsiTheme="minorHAnsi" w:cstheme="minorHAnsi"/>
          <w:color w:val="000000"/>
          <w:sz w:val="28"/>
          <w:szCs w:val="28"/>
          <w:shd w:val="clear" w:color="auto" w:fill="FFFFFF"/>
        </w:rPr>
        <w:t>оториноларингологом</w:t>
      </w:r>
      <w:r>
        <w:rPr>
          <w:rFonts w:asciiTheme="minorHAnsi" w:hAnsiTheme="minorHAnsi" w:cstheme="minorHAnsi"/>
          <w:color w:val="000000"/>
          <w:sz w:val="28"/>
          <w:szCs w:val="28"/>
          <w:shd w:val="clear" w:color="auto" w:fill="FFFFFF"/>
        </w:rPr>
        <w:t>;</w:t>
      </w:r>
    </w:p>
    <w:p w14:paraId="6E39008C" w14:textId="14953BCA" w:rsidR="00B9204F" w:rsidRPr="00B9204F" w:rsidRDefault="00B9204F" w:rsidP="00B9204F">
      <w:pPr>
        <w:pStyle w:val="s1"/>
        <w:numPr>
          <w:ilvl w:val="0"/>
          <w:numId w:val="5"/>
        </w:numPr>
        <w:shd w:val="clear" w:color="auto" w:fill="FFFFFF"/>
        <w:spacing w:before="0" w:beforeAutospacing="0" w:after="0" w:afterAutospacing="0"/>
        <w:jc w:val="both"/>
        <w:rPr>
          <w:rFonts w:asciiTheme="minorHAnsi" w:hAnsiTheme="minorHAnsi" w:cstheme="minorHAnsi"/>
          <w:color w:val="000000"/>
          <w:sz w:val="28"/>
          <w:szCs w:val="28"/>
          <w:shd w:val="clear" w:color="auto" w:fill="FFFFFF"/>
        </w:rPr>
      </w:pPr>
      <w:r w:rsidRPr="00B9204F">
        <w:rPr>
          <w:rFonts w:asciiTheme="minorHAnsi" w:hAnsiTheme="minorHAnsi" w:cstheme="minorHAnsi"/>
          <w:color w:val="000000"/>
          <w:sz w:val="28"/>
          <w:szCs w:val="28"/>
          <w:shd w:val="clear" w:color="auto" w:fill="FFFFFF"/>
        </w:rPr>
        <w:t>стоматологом</w:t>
      </w:r>
      <w:r>
        <w:rPr>
          <w:rFonts w:asciiTheme="minorHAnsi" w:hAnsiTheme="minorHAnsi" w:cstheme="minorHAnsi"/>
          <w:color w:val="000000"/>
          <w:sz w:val="28"/>
          <w:szCs w:val="28"/>
          <w:shd w:val="clear" w:color="auto" w:fill="FFFFFF"/>
        </w:rPr>
        <w:t>;</w:t>
      </w:r>
    </w:p>
    <w:p w14:paraId="1BD6E470" w14:textId="5B5DA1BD" w:rsidR="00B9204F" w:rsidRPr="00B9204F" w:rsidRDefault="00B9204F" w:rsidP="00B9204F">
      <w:pPr>
        <w:pStyle w:val="s1"/>
        <w:numPr>
          <w:ilvl w:val="0"/>
          <w:numId w:val="5"/>
        </w:numPr>
        <w:shd w:val="clear" w:color="auto" w:fill="FFFFFF"/>
        <w:spacing w:before="0" w:beforeAutospacing="0" w:after="0" w:afterAutospacing="0"/>
        <w:jc w:val="both"/>
        <w:rPr>
          <w:rFonts w:asciiTheme="minorHAnsi" w:hAnsiTheme="minorHAnsi" w:cstheme="minorHAnsi"/>
          <w:color w:val="000000"/>
          <w:sz w:val="28"/>
          <w:szCs w:val="28"/>
          <w:shd w:val="clear" w:color="auto" w:fill="FFFFFF"/>
        </w:rPr>
      </w:pPr>
      <w:r w:rsidRPr="00B9204F">
        <w:rPr>
          <w:rFonts w:asciiTheme="minorHAnsi" w:hAnsiTheme="minorHAnsi" w:cstheme="minorHAnsi"/>
          <w:color w:val="000000"/>
          <w:sz w:val="28"/>
          <w:szCs w:val="28"/>
          <w:shd w:val="clear" w:color="auto" w:fill="FFFFFF"/>
        </w:rPr>
        <w:t xml:space="preserve">и в случае необходимости - врачами других специальностей. </w:t>
      </w:r>
    </w:p>
    <w:p w14:paraId="1E064D9E" w14:textId="77777777" w:rsidR="00B9204F" w:rsidRPr="00437EE3" w:rsidRDefault="00B9204F" w:rsidP="00B9204F">
      <w:pPr>
        <w:pStyle w:val="s1"/>
        <w:shd w:val="clear" w:color="auto" w:fill="FFFFFF"/>
        <w:spacing w:before="0" w:beforeAutospacing="0" w:after="0" w:afterAutospacing="0"/>
        <w:ind w:left="-153"/>
        <w:jc w:val="both"/>
        <w:rPr>
          <w:rFonts w:asciiTheme="minorHAnsi" w:hAnsiTheme="minorHAnsi" w:cstheme="minorHAnsi"/>
          <w:color w:val="000000"/>
          <w:sz w:val="32"/>
          <w:szCs w:val="32"/>
          <w:shd w:val="clear" w:color="auto" w:fill="FFFFFF"/>
        </w:rPr>
      </w:pPr>
    </w:p>
    <w:p w14:paraId="72DC7153" w14:textId="2999F0B6" w:rsidR="00B9204F" w:rsidRDefault="00B9204F" w:rsidP="00437EE3">
      <w:pPr>
        <w:tabs>
          <w:tab w:val="left" w:pos="142"/>
        </w:tabs>
        <w:ind w:left="-142" w:hanging="11"/>
        <w:jc w:val="center"/>
        <w:rPr>
          <w:rFonts w:cstheme="minorHAnsi"/>
          <w:b/>
          <w:bCs/>
          <w:sz w:val="32"/>
          <w:szCs w:val="32"/>
        </w:rPr>
      </w:pPr>
      <w:r w:rsidRPr="00437EE3">
        <w:rPr>
          <w:rFonts w:cstheme="minorHAnsi"/>
          <w:b/>
          <w:bCs/>
          <w:sz w:val="32"/>
          <w:szCs w:val="32"/>
        </w:rPr>
        <w:t xml:space="preserve">Спасибо, что доверяете </w:t>
      </w:r>
      <w:r w:rsidR="00437EE3">
        <w:rPr>
          <w:rFonts w:cstheme="minorHAnsi"/>
          <w:b/>
          <w:bCs/>
          <w:sz w:val="32"/>
          <w:szCs w:val="32"/>
        </w:rPr>
        <w:t>экспертам</w:t>
      </w:r>
      <w:r w:rsidRPr="00437EE3">
        <w:rPr>
          <w:rFonts w:cstheme="minorHAnsi"/>
          <w:b/>
          <w:bCs/>
          <w:sz w:val="32"/>
          <w:szCs w:val="32"/>
        </w:rPr>
        <w:t xml:space="preserve"> ПРАВОКАРД.</w:t>
      </w:r>
    </w:p>
    <w:p w14:paraId="11B4306A" w14:textId="77777777" w:rsidR="00437EE3" w:rsidRPr="00437EE3" w:rsidRDefault="00437EE3" w:rsidP="00437EE3">
      <w:pPr>
        <w:tabs>
          <w:tab w:val="left" w:pos="142"/>
        </w:tabs>
        <w:ind w:left="-142" w:hanging="11"/>
        <w:jc w:val="center"/>
        <w:rPr>
          <w:rFonts w:cstheme="minorHAnsi"/>
          <w:b/>
          <w:bCs/>
          <w:sz w:val="32"/>
          <w:szCs w:val="32"/>
        </w:rPr>
      </w:pPr>
    </w:p>
    <w:p w14:paraId="0DF46F92" w14:textId="5A0848B9" w:rsidR="00B9204F" w:rsidRPr="00437EE3" w:rsidRDefault="00B9204F" w:rsidP="00437EE3">
      <w:pPr>
        <w:pStyle w:val="s1"/>
        <w:shd w:val="clear" w:color="auto" w:fill="FF640D"/>
        <w:spacing w:before="0" w:beforeAutospacing="0" w:after="0" w:afterAutospacing="0"/>
        <w:ind w:left="-142" w:hanging="11"/>
        <w:jc w:val="center"/>
        <w:rPr>
          <w:rFonts w:asciiTheme="minorHAnsi" w:hAnsiTheme="minorHAnsi" w:cstheme="minorHAnsi"/>
          <w:b/>
          <w:bCs/>
          <w:color w:val="FFFFFF" w:themeColor="background1"/>
          <w:sz w:val="52"/>
          <w:szCs w:val="52"/>
        </w:rPr>
      </w:pPr>
      <w:hyperlink r:id="rId8" w:history="1">
        <w:r w:rsidR="00437EE3" w:rsidRPr="00437EE3">
          <w:rPr>
            <w:rStyle w:val="ab"/>
            <w:rFonts w:asciiTheme="minorHAnsi" w:hAnsiTheme="minorHAnsi" w:cstheme="minorHAnsi"/>
            <w:b/>
            <w:bCs/>
            <w:color w:val="FFFFFF" w:themeColor="background1"/>
            <w:sz w:val="52"/>
            <w:szCs w:val="52"/>
          </w:rPr>
          <w:t>КУПИТЬ ВЕБИНАР</w:t>
        </w:r>
      </w:hyperlink>
    </w:p>
    <w:p w14:paraId="7568F599" w14:textId="2953D2DF" w:rsidR="00B9204F" w:rsidRPr="00B9204F" w:rsidRDefault="00B9204F" w:rsidP="00437EE3">
      <w:pPr>
        <w:pStyle w:val="s1"/>
        <w:shd w:val="clear" w:color="auto" w:fill="FFFFFF"/>
        <w:spacing w:before="0" w:beforeAutospacing="0" w:after="0" w:afterAutospacing="0"/>
        <w:ind w:left="-142" w:hanging="11"/>
        <w:jc w:val="center"/>
        <w:rPr>
          <w:rFonts w:asciiTheme="minorHAnsi" w:hAnsiTheme="minorHAnsi" w:cstheme="minorHAnsi"/>
          <w:color w:val="FF0000"/>
          <w:sz w:val="28"/>
          <w:szCs w:val="28"/>
        </w:rPr>
      </w:pPr>
    </w:p>
    <w:p w14:paraId="5DE1B9BC" w14:textId="62B6F1DC" w:rsidR="00900683" w:rsidRPr="00B9204F" w:rsidRDefault="00900683" w:rsidP="00B9204F">
      <w:pPr>
        <w:spacing w:after="0" w:line="240" w:lineRule="auto"/>
        <w:ind w:left="360"/>
        <w:jc w:val="both"/>
        <w:rPr>
          <w:rFonts w:cstheme="minorHAnsi"/>
          <w:sz w:val="28"/>
          <w:szCs w:val="28"/>
        </w:rPr>
      </w:pPr>
    </w:p>
    <w:sectPr w:rsidR="00900683" w:rsidRPr="00B920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C4FD2"/>
    <w:multiLevelType w:val="hybridMultilevel"/>
    <w:tmpl w:val="DEB0A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AD43043"/>
    <w:multiLevelType w:val="hybridMultilevel"/>
    <w:tmpl w:val="1AE4F54E"/>
    <w:lvl w:ilvl="0" w:tplc="70EA450A">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521612"/>
    <w:multiLevelType w:val="hybridMultilevel"/>
    <w:tmpl w:val="76003AE0"/>
    <w:lvl w:ilvl="0" w:tplc="111A6E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43541D0"/>
    <w:multiLevelType w:val="hybridMultilevel"/>
    <w:tmpl w:val="1DA23828"/>
    <w:lvl w:ilvl="0" w:tplc="0419000F">
      <w:start w:val="1"/>
      <w:numFmt w:val="decimal"/>
      <w:lvlText w:val="%1."/>
      <w:lvlJc w:val="left"/>
      <w:pPr>
        <w:ind w:left="567" w:hanging="360"/>
      </w:p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4" w15:restartNumberingAfterBreak="0">
    <w:nsid w:val="6B7118EB"/>
    <w:multiLevelType w:val="hybridMultilevel"/>
    <w:tmpl w:val="24448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359742493">
    <w:abstractNumId w:val="2"/>
  </w:num>
  <w:num w:numId="2" w16cid:durableId="822240573">
    <w:abstractNumId w:val="1"/>
  </w:num>
  <w:num w:numId="3" w16cid:durableId="1663042645">
    <w:abstractNumId w:val="3"/>
  </w:num>
  <w:num w:numId="4" w16cid:durableId="618267620">
    <w:abstractNumId w:val="4"/>
  </w:num>
  <w:num w:numId="5" w16cid:durableId="1096705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C54"/>
    <w:rsid w:val="00004398"/>
    <w:rsid w:val="00004E6D"/>
    <w:rsid w:val="00007BF5"/>
    <w:rsid w:val="00074C90"/>
    <w:rsid w:val="001020EB"/>
    <w:rsid w:val="00132449"/>
    <w:rsid w:val="001325E9"/>
    <w:rsid w:val="00150CB8"/>
    <w:rsid w:val="001F2411"/>
    <w:rsid w:val="00240764"/>
    <w:rsid w:val="00344F81"/>
    <w:rsid w:val="003545EF"/>
    <w:rsid w:val="00416E50"/>
    <w:rsid w:val="0043649C"/>
    <w:rsid w:val="00437EE3"/>
    <w:rsid w:val="004E4136"/>
    <w:rsid w:val="005123BE"/>
    <w:rsid w:val="00532CFC"/>
    <w:rsid w:val="005D1939"/>
    <w:rsid w:val="00877431"/>
    <w:rsid w:val="008823ED"/>
    <w:rsid w:val="00890CA2"/>
    <w:rsid w:val="00900683"/>
    <w:rsid w:val="00925600"/>
    <w:rsid w:val="00992B52"/>
    <w:rsid w:val="009E2659"/>
    <w:rsid w:val="009F170D"/>
    <w:rsid w:val="00A37030"/>
    <w:rsid w:val="00B07C36"/>
    <w:rsid w:val="00B5636C"/>
    <w:rsid w:val="00B9204F"/>
    <w:rsid w:val="00BB43AC"/>
    <w:rsid w:val="00BC04FE"/>
    <w:rsid w:val="00BC2054"/>
    <w:rsid w:val="00BF7ABB"/>
    <w:rsid w:val="00C5718D"/>
    <w:rsid w:val="00C71642"/>
    <w:rsid w:val="00C7665C"/>
    <w:rsid w:val="00D24C54"/>
    <w:rsid w:val="00D94773"/>
    <w:rsid w:val="00DB6297"/>
    <w:rsid w:val="00DD011F"/>
    <w:rsid w:val="00E22CC4"/>
    <w:rsid w:val="00E23C9A"/>
    <w:rsid w:val="00E432A9"/>
    <w:rsid w:val="00E4551E"/>
    <w:rsid w:val="00EA0E1F"/>
    <w:rsid w:val="00EC3E58"/>
    <w:rsid w:val="00EE55D5"/>
    <w:rsid w:val="00F40BEA"/>
    <w:rsid w:val="00FC460C"/>
    <w:rsid w:val="00FF39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5D0BD"/>
  <w15:chartTrackingRefBased/>
  <w15:docId w15:val="{CFE1D5A3-B5F3-44A2-8296-40E8E703F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2449"/>
    <w:pPr>
      <w:ind w:left="720"/>
      <w:contextualSpacing/>
    </w:pPr>
  </w:style>
  <w:style w:type="paragraph" w:styleId="a4">
    <w:name w:val="Normal (Web)"/>
    <w:basedOn w:val="a"/>
    <w:uiPriority w:val="99"/>
    <w:unhideWhenUsed/>
    <w:rsid w:val="00B563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Revision"/>
    <w:hidden/>
    <w:uiPriority w:val="99"/>
    <w:semiHidden/>
    <w:rsid w:val="00925600"/>
    <w:pPr>
      <w:spacing w:after="0" w:line="240" w:lineRule="auto"/>
    </w:pPr>
  </w:style>
  <w:style w:type="character" w:styleId="a6">
    <w:name w:val="annotation reference"/>
    <w:basedOn w:val="a0"/>
    <w:uiPriority w:val="99"/>
    <w:semiHidden/>
    <w:unhideWhenUsed/>
    <w:rsid w:val="00E432A9"/>
    <w:rPr>
      <w:sz w:val="16"/>
      <w:szCs w:val="16"/>
    </w:rPr>
  </w:style>
  <w:style w:type="paragraph" w:styleId="a7">
    <w:name w:val="annotation text"/>
    <w:basedOn w:val="a"/>
    <w:link w:val="a8"/>
    <w:uiPriority w:val="99"/>
    <w:unhideWhenUsed/>
    <w:rsid w:val="00E432A9"/>
    <w:pPr>
      <w:spacing w:line="240" w:lineRule="auto"/>
    </w:pPr>
    <w:rPr>
      <w:sz w:val="20"/>
      <w:szCs w:val="20"/>
    </w:rPr>
  </w:style>
  <w:style w:type="character" w:customStyle="1" w:styleId="a8">
    <w:name w:val="Текст примечания Знак"/>
    <w:basedOn w:val="a0"/>
    <w:link w:val="a7"/>
    <w:uiPriority w:val="99"/>
    <w:rsid w:val="00E432A9"/>
    <w:rPr>
      <w:sz w:val="20"/>
      <w:szCs w:val="20"/>
    </w:rPr>
  </w:style>
  <w:style w:type="paragraph" w:styleId="a9">
    <w:name w:val="annotation subject"/>
    <w:basedOn w:val="a7"/>
    <w:next w:val="a7"/>
    <w:link w:val="aa"/>
    <w:uiPriority w:val="99"/>
    <w:semiHidden/>
    <w:unhideWhenUsed/>
    <w:rsid w:val="00E432A9"/>
    <w:rPr>
      <w:b/>
      <w:bCs/>
    </w:rPr>
  </w:style>
  <w:style w:type="character" w:customStyle="1" w:styleId="aa">
    <w:name w:val="Тема примечания Знак"/>
    <w:basedOn w:val="a8"/>
    <w:link w:val="a9"/>
    <w:uiPriority w:val="99"/>
    <w:semiHidden/>
    <w:rsid w:val="00E432A9"/>
    <w:rPr>
      <w:b/>
      <w:bCs/>
      <w:sz w:val="20"/>
      <w:szCs w:val="20"/>
    </w:rPr>
  </w:style>
  <w:style w:type="paragraph" w:customStyle="1" w:styleId="s1">
    <w:name w:val="s_1"/>
    <w:basedOn w:val="a"/>
    <w:rsid w:val="00B920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B9204F"/>
  </w:style>
  <w:style w:type="character" w:styleId="ab">
    <w:name w:val="Hyperlink"/>
    <w:basedOn w:val="a0"/>
    <w:uiPriority w:val="99"/>
    <w:unhideWhenUsed/>
    <w:rsid w:val="00B9204F"/>
    <w:rPr>
      <w:color w:val="0563C1" w:themeColor="hyperlink"/>
      <w:u w:val="single"/>
    </w:rPr>
  </w:style>
  <w:style w:type="character" w:styleId="ac">
    <w:name w:val="Unresolved Mention"/>
    <w:basedOn w:val="a0"/>
    <w:uiPriority w:val="99"/>
    <w:semiHidden/>
    <w:unhideWhenUsed/>
    <w:rsid w:val="00437E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32063">
      <w:bodyDiv w:val="1"/>
      <w:marLeft w:val="0"/>
      <w:marRight w:val="0"/>
      <w:marTop w:val="0"/>
      <w:marBottom w:val="0"/>
      <w:divBdr>
        <w:top w:val="none" w:sz="0" w:space="0" w:color="auto"/>
        <w:left w:val="none" w:sz="0" w:space="0" w:color="auto"/>
        <w:bottom w:val="none" w:sz="0" w:space="0" w:color="auto"/>
        <w:right w:val="none" w:sz="0" w:space="0" w:color="auto"/>
      </w:divBdr>
    </w:div>
    <w:div w:id="139797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card.ru/mobilization/" TargetMode="External"/><Relationship Id="rId3" Type="http://schemas.openxmlformats.org/officeDocument/2006/relationships/settings" Target="settings.xml"/><Relationship Id="rId7" Type="http://schemas.openxmlformats.org/officeDocument/2006/relationships/hyperlink" Target="https://pravocard.ru/mobiliz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589</Words>
  <Characters>3361</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Бескровная</dc:creator>
  <cp:keywords/>
  <dc:description/>
  <cp:lastModifiedBy>Анастасия Бескровная</cp:lastModifiedBy>
  <cp:revision>2</cp:revision>
  <dcterms:created xsi:type="dcterms:W3CDTF">2022-10-10T07:49:00Z</dcterms:created>
  <dcterms:modified xsi:type="dcterms:W3CDTF">2022-10-10T07:49:00Z</dcterms:modified>
</cp:coreProperties>
</file>